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Miłosław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2</w:t>
      </w:r>
      <w:r w:rsidR="0035504C">
        <w:t>4</w:t>
      </w:r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wielkopolskiego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226</w:t>
      </w:r>
      <w:r w:rsidR="00943AC2" w:rsidRPr="002C6311">
        <w:rPr>
          <w:sz w:val="26"/>
        </w:rPr>
        <w:t xml:space="preserve"> wójtów, burmistrzów i prezydentów miast spośród 587 kandydatów zgłoszonych przez 429 komitetów wyborczych, w tym w </w:t>
      </w:r>
      <w:r w:rsidR="00943AC2" w:rsidRPr="002C6311">
        <w:rPr>
          <w:bCs/>
          <w:sz w:val="26"/>
        </w:rPr>
        <w:t>45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943AC2" w:rsidRPr="002C6311">
        <w:rPr>
          <w:sz w:val="26"/>
        </w:rPr>
        <w:t>Uprawnionych do głosowania było 2706243 osób</w:t>
      </w:r>
      <w:r w:rsidR="00C674BF" w:rsidRPr="002C6311">
        <w:rPr>
          <w:sz w:val="26"/>
        </w:rPr>
        <w:t>, w tym 109 obywateli Unii Europejskiej niebędących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943AC2" w:rsidRPr="002C6311">
        <w:rPr>
          <w:sz w:val="26"/>
        </w:rPr>
        <w:t xml:space="preserve">Karty do głosowania wydano 1515488 </w:t>
      </w:r>
      <w:r w:rsidR="00CE2990" w:rsidRPr="002C6311">
        <w:rPr>
          <w:sz w:val="26"/>
        </w:rPr>
        <w:t>osob</w:t>
      </w:r>
      <w:r w:rsidR="00943AC2" w:rsidRPr="002C6311">
        <w:rPr>
          <w:sz w:val="26"/>
        </w:rPr>
        <w:t>om</w:t>
      </w:r>
      <w:r w:rsidR="00C674BF" w:rsidRPr="002C6311">
        <w:rPr>
          <w:sz w:val="26"/>
        </w:rPr>
        <w:t>, w tym 76 obywatelom Unii Europejskiej niebędącym obywatelami polskimi</w:t>
      </w:r>
      <w:r w:rsidR="00943AC2" w:rsidRPr="002C6311">
        <w:rPr>
          <w:sz w:val="26"/>
        </w:rPr>
        <w:t>.</w:t>
      </w:r>
    </w:p>
    <w:p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1513691 wyborców, to jest </w:t>
      </w:r>
      <w:r w:rsidR="00943AC2" w:rsidRPr="002C6311">
        <w:rPr>
          <w:b/>
          <w:bCs/>
          <w:sz w:val="26"/>
        </w:rPr>
        <w:t>55,93%</w:t>
      </w:r>
      <w:r w:rsidR="00943AC2" w:rsidRPr="002C6311">
        <w:rPr>
          <w:sz w:val="26"/>
        </w:rPr>
        <w:t xml:space="preserve">  uprawnionych do głosowania.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1496238, to jest </w:t>
      </w:r>
      <w:r w:rsidR="00943AC2" w:rsidRPr="002C6311">
        <w:rPr>
          <w:b/>
          <w:bCs/>
          <w:sz w:val="26"/>
        </w:rPr>
        <w:t>98,85%</w:t>
      </w:r>
      <w:r w:rsidR="00943AC2" w:rsidRPr="002C6311">
        <w:rPr>
          <w:sz w:val="26"/>
        </w:rPr>
        <w:t xml:space="preserve"> ogólnej liczby głosów oddanych.</w:t>
      </w:r>
    </w:p>
    <w:p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17453, to jest </w:t>
      </w:r>
      <w:r w:rsidR="00943AC2" w:rsidRPr="002C6311">
        <w:rPr>
          <w:b/>
          <w:bCs/>
          <w:sz w:val="26"/>
        </w:rPr>
        <w:t>1,15%</w:t>
      </w:r>
      <w:r w:rsidR="00943AC2" w:rsidRPr="002C6311">
        <w:rPr>
          <w:sz w:val="26"/>
        </w:rPr>
        <w:t xml:space="preserve"> 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5232, to jest </w:t>
      </w:r>
      <w:r>
        <w:rPr>
          <w:b/>
          <w:bCs/>
          <w:color w:val="000000"/>
          <w:sz w:val="26"/>
          <w:szCs w:val="26"/>
        </w:rPr>
        <w:t>29,98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12221, to jest </w:t>
      </w:r>
      <w:r>
        <w:rPr>
          <w:b/>
          <w:bCs/>
          <w:color w:val="000000"/>
          <w:sz w:val="26"/>
          <w:szCs w:val="26"/>
        </w:rPr>
        <w:t>70,02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184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163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21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42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42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29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13 gminach powyżej 20 tys. mieszkańców;</w:t>
      </w:r>
    </w:p>
    <w:p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Miasto Czarnków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Dolsk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Duszniki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Grodziec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Miasto Kalisz;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Kazimierz Biskupi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Kłodawa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Kołaczkowo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Miasto Koło – powiat kolski;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Miasto Konin;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Miejska Kościan – powiat kościański;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Koźminek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i Gmina Kórnik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Kramsk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Krzymów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Krzyż Wielkopolski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Książ Wlkp.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Kuślin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Malanów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Mieścisko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Miłosław – powiat wrzesiński;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Mosina – powiat poznański;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24) Gmina Mycielin – powiat kaliski;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Nowy Tomyśl – powiat nowotomyski;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Orchowo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Ostrowite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Pakosław – powiat rawicki;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Sieroszewice – powiat ostrowski;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i Gmina Skoki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Sompolno – powiat koniński;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Szamotuły – powiat szamotulski;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Śrem – powiat śremski;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Środa Wielkopolska – powiat średzki;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Trzcianka – powiat czarnkowsko-trzcianecki;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Trzemeszno – powiat gnieźnieński;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Tuliszków – powiat turecki;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40) Miasto Wągrowiec – powiat wągrowiecki;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Zagórów – powiat słupecki;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Złotów – powiat złotowski.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Gminy Miłosław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4 listopada 2018 r. odbędzie się ponowne głosowanie.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8145.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4943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4941 wyborców, co stanowi </w:t>
      </w:r>
      <w:r w:rsidR="00943AC2">
        <w:rPr>
          <w:b/>
          <w:bCs/>
          <w:sz w:val="26"/>
        </w:rPr>
        <w:t>60,66%</w:t>
      </w:r>
      <w:r w:rsidR="00943AC2">
        <w:rPr>
          <w:bCs/>
          <w:sz w:val="26"/>
        </w:rPr>
        <w:t xml:space="preserve"> uprawnionych do głosowania.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Krzysztof Józefowicz</w:t>
            </w:r>
          </w:p>
        </w:tc>
      </w:tr>
    </w:tbl>
    <w:p w:rsidR="006D509F" w:rsidRDefault="006D509F">
      <w:pPr>
        <w:spacing w:line="276" w:lineRule="auto"/>
        <w:jc w:val="both"/>
      </w:pPr>
    </w:p>
    <w:sectPr w:rsidR="006D509F" w:rsidSect="00441024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58" w:rsidRDefault="00D21758">
      <w:r>
        <w:separator/>
      </w:r>
    </w:p>
  </w:endnote>
  <w:endnote w:type="continuationSeparator" w:id="0">
    <w:p w:rsidR="00D21758" w:rsidRDefault="00D2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58" w:rsidRDefault="00D21758">
      <w:r>
        <w:separator/>
      </w:r>
    </w:p>
  </w:footnote>
  <w:footnote w:type="continuationSeparator" w:id="0">
    <w:p w:rsidR="00D21758" w:rsidRDefault="00D2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509F"/>
    <w:rsid w:val="000206D6"/>
    <w:rsid w:val="000E2CA2"/>
    <w:rsid w:val="00152A4A"/>
    <w:rsid w:val="00242950"/>
    <w:rsid w:val="00292495"/>
    <w:rsid w:val="002C044D"/>
    <w:rsid w:val="002C6311"/>
    <w:rsid w:val="0035504C"/>
    <w:rsid w:val="00441024"/>
    <w:rsid w:val="00487E8F"/>
    <w:rsid w:val="004D27D9"/>
    <w:rsid w:val="0051129C"/>
    <w:rsid w:val="00522003"/>
    <w:rsid w:val="0059395C"/>
    <w:rsid w:val="005B3D28"/>
    <w:rsid w:val="005C3D34"/>
    <w:rsid w:val="00612F19"/>
    <w:rsid w:val="006449CD"/>
    <w:rsid w:val="006A556C"/>
    <w:rsid w:val="006B7029"/>
    <w:rsid w:val="006D509F"/>
    <w:rsid w:val="00771520"/>
    <w:rsid w:val="007836A8"/>
    <w:rsid w:val="00826073"/>
    <w:rsid w:val="00836D5F"/>
    <w:rsid w:val="00943AC2"/>
    <w:rsid w:val="00961DD0"/>
    <w:rsid w:val="00A176B1"/>
    <w:rsid w:val="00A426D1"/>
    <w:rsid w:val="00B6589E"/>
    <w:rsid w:val="00BC0B2A"/>
    <w:rsid w:val="00BE4999"/>
    <w:rsid w:val="00C0792C"/>
    <w:rsid w:val="00C3104D"/>
    <w:rsid w:val="00C674BF"/>
    <w:rsid w:val="00CD0B8E"/>
    <w:rsid w:val="00CE2990"/>
    <w:rsid w:val="00D21758"/>
    <w:rsid w:val="00EC469D"/>
    <w:rsid w:val="00EC4C3C"/>
    <w:rsid w:val="00F26DF9"/>
    <w:rsid w:val="00FC0849"/>
    <w:rsid w:val="00FD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024"/>
    <w:rPr>
      <w:color w:val="00000A"/>
      <w:sz w:val="18"/>
    </w:rPr>
  </w:style>
  <w:style w:type="paragraph" w:styleId="Nagwek1">
    <w:name w:val="heading 1"/>
    <w:basedOn w:val="Normalny"/>
    <w:qFormat/>
    <w:rsid w:val="0044102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44102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44102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44102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41024"/>
  </w:style>
  <w:style w:type="character" w:customStyle="1" w:styleId="Zakotwiczenieprzypisudolnego">
    <w:name w:val="Zakotwiczenie przypisu dolnego"/>
    <w:rsid w:val="00441024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441024"/>
    <w:rPr>
      <w:b w:val="0"/>
    </w:rPr>
  </w:style>
  <w:style w:type="character" w:customStyle="1" w:styleId="Znakinumeracji">
    <w:name w:val="Znaki numeracji"/>
    <w:qFormat/>
    <w:rsid w:val="00441024"/>
  </w:style>
  <w:style w:type="character" w:customStyle="1" w:styleId="ListLabel2">
    <w:name w:val="ListLabel 2"/>
    <w:qFormat/>
    <w:rsid w:val="00441024"/>
    <w:rPr>
      <w:sz w:val="26"/>
      <w:szCs w:val="26"/>
    </w:rPr>
  </w:style>
  <w:style w:type="character" w:customStyle="1" w:styleId="ListLabel3">
    <w:name w:val="ListLabel 3"/>
    <w:qFormat/>
    <w:rsid w:val="00441024"/>
    <w:rPr>
      <w:b w:val="0"/>
    </w:rPr>
  </w:style>
  <w:style w:type="character" w:customStyle="1" w:styleId="ListLabel4">
    <w:name w:val="ListLabel 4"/>
    <w:qFormat/>
    <w:rsid w:val="00441024"/>
    <w:rPr>
      <w:sz w:val="26"/>
      <w:szCs w:val="26"/>
    </w:rPr>
  </w:style>
  <w:style w:type="character" w:customStyle="1" w:styleId="ListLabel5">
    <w:name w:val="ListLabel 5"/>
    <w:qFormat/>
    <w:rsid w:val="00441024"/>
    <w:rPr>
      <w:sz w:val="26"/>
      <w:szCs w:val="26"/>
    </w:rPr>
  </w:style>
  <w:style w:type="character" w:customStyle="1" w:styleId="ListLabel6">
    <w:name w:val="ListLabel 6"/>
    <w:qFormat/>
    <w:rsid w:val="00441024"/>
    <w:rPr>
      <w:sz w:val="26"/>
      <w:szCs w:val="26"/>
    </w:rPr>
  </w:style>
  <w:style w:type="character" w:customStyle="1" w:styleId="ListLabel7">
    <w:name w:val="ListLabel 7"/>
    <w:qFormat/>
    <w:rsid w:val="00441024"/>
    <w:rPr>
      <w:sz w:val="26"/>
      <w:szCs w:val="26"/>
    </w:rPr>
  </w:style>
  <w:style w:type="character" w:customStyle="1" w:styleId="ListLabel8">
    <w:name w:val="ListLabel 8"/>
    <w:qFormat/>
    <w:rsid w:val="00441024"/>
    <w:rPr>
      <w:sz w:val="26"/>
      <w:szCs w:val="26"/>
    </w:rPr>
  </w:style>
  <w:style w:type="character" w:customStyle="1" w:styleId="ListLabel9">
    <w:name w:val="ListLabel 9"/>
    <w:qFormat/>
    <w:rsid w:val="00441024"/>
    <w:rPr>
      <w:sz w:val="26"/>
      <w:szCs w:val="26"/>
    </w:rPr>
  </w:style>
  <w:style w:type="character" w:customStyle="1" w:styleId="ListLabel10">
    <w:name w:val="ListLabel 10"/>
    <w:qFormat/>
    <w:rsid w:val="00441024"/>
    <w:rPr>
      <w:sz w:val="26"/>
      <w:szCs w:val="26"/>
    </w:rPr>
  </w:style>
  <w:style w:type="character" w:customStyle="1" w:styleId="ListLabel11">
    <w:name w:val="ListLabel 11"/>
    <w:qFormat/>
    <w:rsid w:val="00441024"/>
    <w:rPr>
      <w:sz w:val="26"/>
      <w:szCs w:val="26"/>
    </w:rPr>
  </w:style>
  <w:style w:type="character" w:customStyle="1" w:styleId="ListLabel12">
    <w:name w:val="ListLabel 12"/>
    <w:qFormat/>
    <w:rsid w:val="00441024"/>
    <w:rPr>
      <w:sz w:val="26"/>
      <w:szCs w:val="26"/>
    </w:rPr>
  </w:style>
  <w:style w:type="character" w:customStyle="1" w:styleId="ListLabel13">
    <w:name w:val="ListLabel 13"/>
    <w:qFormat/>
    <w:rsid w:val="00441024"/>
    <w:rPr>
      <w:sz w:val="26"/>
      <w:szCs w:val="26"/>
    </w:rPr>
  </w:style>
  <w:style w:type="character" w:customStyle="1" w:styleId="WW8Num38z0">
    <w:name w:val="WW8Num38z0"/>
    <w:qFormat/>
    <w:rsid w:val="00441024"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  <w:rsid w:val="00441024"/>
  </w:style>
  <w:style w:type="character" w:customStyle="1" w:styleId="WW8Num38z3">
    <w:name w:val="WW8Num38z3"/>
    <w:qFormat/>
    <w:rsid w:val="00441024"/>
  </w:style>
  <w:style w:type="character" w:customStyle="1" w:styleId="WW8Num38z4">
    <w:name w:val="WW8Num38z4"/>
    <w:qFormat/>
    <w:rsid w:val="00441024"/>
  </w:style>
  <w:style w:type="character" w:customStyle="1" w:styleId="WW8Num38z5">
    <w:name w:val="WW8Num38z5"/>
    <w:qFormat/>
    <w:rsid w:val="00441024"/>
  </w:style>
  <w:style w:type="character" w:customStyle="1" w:styleId="WW8Num38z6">
    <w:name w:val="WW8Num38z6"/>
    <w:qFormat/>
    <w:rsid w:val="00441024"/>
  </w:style>
  <w:style w:type="character" w:customStyle="1" w:styleId="WW8Num38z7">
    <w:name w:val="WW8Num38z7"/>
    <w:qFormat/>
    <w:rsid w:val="00441024"/>
  </w:style>
  <w:style w:type="character" w:customStyle="1" w:styleId="WW8Num38z8">
    <w:name w:val="WW8Num38z8"/>
    <w:qFormat/>
    <w:rsid w:val="00441024"/>
  </w:style>
  <w:style w:type="paragraph" w:styleId="Nagwek">
    <w:name w:val="header"/>
    <w:basedOn w:val="Normalny"/>
    <w:next w:val="Tekstpodstawowy"/>
    <w:link w:val="NagwekZnak"/>
    <w:uiPriority w:val="99"/>
    <w:rsid w:val="004410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441024"/>
    <w:rPr>
      <w:rFonts w:cs="Lohit Devanagari"/>
    </w:rPr>
  </w:style>
  <w:style w:type="paragraph" w:styleId="Legenda">
    <w:name w:val="caption"/>
    <w:basedOn w:val="Normalny"/>
    <w:qFormat/>
    <w:rsid w:val="0044102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41024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441024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44102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4102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441024"/>
  </w:style>
  <w:style w:type="paragraph" w:customStyle="1" w:styleId="Tekstwstpniesformatowany">
    <w:name w:val="Tekst wstępnie sformatowany"/>
    <w:basedOn w:val="Normalny"/>
    <w:qFormat/>
    <w:rsid w:val="00441024"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41024"/>
    <w:pPr>
      <w:suppressLineNumbers/>
    </w:pPr>
  </w:style>
  <w:style w:type="paragraph" w:customStyle="1" w:styleId="Nagwektabeli">
    <w:name w:val="Nagłówek tabeli"/>
    <w:basedOn w:val="Zawartotabeli"/>
    <w:qFormat/>
    <w:rsid w:val="00441024"/>
    <w:pPr>
      <w:jc w:val="center"/>
    </w:pPr>
    <w:rPr>
      <w:b/>
      <w:bCs/>
    </w:rPr>
  </w:style>
  <w:style w:type="numbering" w:customStyle="1" w:styleId="WW8Num38">
    <w:name w:val="WW8Num38"/>
    <w:qFormat/>
    <w:rsid w:val="0044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Użytkownik systemu Windows</cp:lastModifiedBy>
  <cp:revision>4</cp:revision>
  <cp:lastPrinted>2014-10-14T11:54:00Z</cp:lastPrinted>
  <dcterms:created xsi:type="dcterms:W3CDTF">2018-10-26T14:00:00Z</dcterms:created>
  <dcterms:modified xsi:type="dcterms:W3CDTF">2018-10-26T14:03:00Z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